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691C2" w14:textId="256DD1A5" w:rsidR="00C42E60" w:rsidRDefault="00C42E60">
      <w:pPr>
        <w:rPr>
          <w:b/>
          <w:bCs/>
        </w:rPr>
      </w:pPr>
      <w:r w:rsidRPr="00C42E60">
        <w:rPr>
          <w:b/>
          <w:bCs/>
        </w:rPr>
        <w:t>Oferujemy zakres obowiązków firmy świadczącej usługi BHP</w:t>
      </w:r>
      <w:r w:rsidR="006013E5">
        <w:rPr>
          <w:b/>
          <w:bCs/>
        </w:rPr>
        <w:t xml:space="preserve">   PPOŻ  RODO</w:t>
      </w:r>
      <w:r w:rsidRPr="00C42E60">
        <w:rPr>
          <w:b/>
          <w:bCs/>
        </w:rPr>
        <w:t>:</w:t>
      </w:r>
    </w:p>
    <w:p w14:paraId="2FD3AD2F" w14:textId="64BB4FD5" w:rsidR="00C42E60" w:rsidRPr="007842A5" w:rsidRDefault="00C42E60">
      <w:pPr>
        <w:rPr>
          <w:b/>
          <w:bCs/>
          <w:color w:val="FF0000"/>
        </w:rPr>
      </w:pPr>
      <w:r w:rsidRPr="007842A5">
        <w:rPr>
          <w:b/>
          <w:bCs/>
          <w:color w:val="FF0000"/>
        </w:rPr>
        <w:t xml:space="preserve">OFERUJEMY   20  </w:t>
      </w:r>
      <w:r w:rsidR="007842A5" w:rsidRPr="007842A5">
        <w:rPr>
          <w:rFonts w:cstheme="minorHAnsi"/>
          <w:b/>
          <w:bCs/>
          <w:color w:val="FF0000"/>
        </w:rPr>
        <w:t>%</w:t>
      </w:r>
      <w:r w:rsidRPr="007842A5">
        <w:rPr>
          <w:b/>
          <w:bCs/>
          <w:color w:val="FF0000"/>
        </w:rPr>
        <w:t xml:space="preserve"> TANIEJ N</w:t>
      </w:r>
      <w:r w:rsidR="007842A5" w:rsidRPr="007842A5">
        <w:rPr>
          <w:b/>
          <w:bCs/>
          <w:color w:val="FF0000"/>
        </w:rPr>
        <w:t>IŻ KONKURENCJA</w:t>
      </w:r>
    </w:p>
    <w:p w14:paraId="44E3FD0D" w14:textId="77777777" w:rsidR="00C42E60" w:rsidRPr="00C42E60" w:rsidRDefault="00C42E60">
      <w:pPr>
        <w:rPr>
          <w:b/>
          <w:bCs/>
        </w:rPr>
      </w:pPr>
      <w:r w:rsidRPr="00C42E60">
        <w:rPr>
          <w:b/>
          <w:bCs/>
        </w:rPr>
        <w:t xml:space="preserve"> 1. Udzielanie szkolenia wstępnego– instruktażu ogólnego i okresowego, wydanie zaświadczenia. </w:t>
      </w:r>
    </w:p>
    <w:p w14:paraId="4F61124B" w14:textId="77777777" w:rsidR="00C42E60" w:rsidRPr="00C42E60" w:rsidRDefault="00C42E60">
      <w:pPr>
        <w:rPr>
          <w:b/>
          <w:bCs/>
        </w:rPr>
      </w:pPr>
      <w:r w:rsidRPr="00C42E60">
        <w:rPr>
          <w:b/>
          <w:bCs/>
        </w:rPr>
        <w:t>2. Kontrolowanie na bieżąco ważności szkoleń okresowych bhp, profilaktycznych badań lekarskich oraz realizacji zaleceń i wskazań lekarskich.</w:t>
      </w:r>
    </w:p>
    <w:p w14:paraId="709C2798" w14:textId="77777777" w:rsidR="00C42E60" w:rsidRPr="00C42E60" w:rsidRDefault="00C42E60">
      <w:pPr>
        <w:rPr>
          <w:b/>
          <w:bCs/>
        </w:rPr>
      </w:pPr>
      <w:r w:rsidRPr="00C42E60">
        <w:rPr>
          <w:b/>
          <w:bCs/>
        </w:rPr>
        <w:t xml:space="preserve"> 3. Kontrolowanie zasadność przydzielania środków ochrony indywidualnej, sprawdzanie na stanowiskach pracy czy są stosowane zgodnie z ich przeznaczeniem.</w:t>
      </w:r>
    </w:p>
    <w:p w14:paraId="46ED953E" w14:textId="044A4205" w:rsidR="003D60D2" w:rsidRPr="00C42E60" w:rsidRDefault="00C42E60" w:rsidP="003D60D2">
      <w:pPr>
        <w:rPr>
          <w:b/>
          <w:bCs/>
          <w:color w:val="FF0000"/>
        </w:rPr>
      </w:pPr>
      <w:r w:rsidRPr="00C42E60">
        <w:rPr>
          <w:b/>
          <w:bCs/>
        </w:rPr>
        <w:t xml:space="preserve"> 4. Uczestniczenie w organizowaniu stan</w:t>
      </w:r>
      <w:r w:rsidR="00F323CA" w:rsidRPr="00C42E60">
        <w:rPr>
          <w:b/>
          <w:bCs/>
        </w:rPr>
        <w:t>owiska</w:t>
      </w:r>
      <w:r w:rsidR="003D60D2">
        <w:rPr>
          <w:b/>
          <w:bCs/>
          <w:color w:val="FF0000"/>
        </w:rPr>
        <w:t xml:space="preserve">     </w:t>
      </w:r>
      <w:r w:rsidR="003D60D2" w:rsidRPr="00C42E60">
        <w:rPr>
          <w:b/>
          <w:bCs/>
          <w:color w:val="FF0000"/>
        </w:rPr>
        <w:t>OBSŁUGA CAŁY KRAJ</w:t>
      </w:r>
    </w:p>
    <w:p w14:paraId="117F3CD5" w14:textId="36D3C05F" w:rsidR="00C42E60" w:rsidRPr="00C42E60" w:rsidRDefault="00C42E60">
      <w:pPr>
        <w:rPr>
          <w:b/>
          <w:bCs/>
        </w:rPr>
      </w:pPr>
      <w:r w:rsidRPr="00C42E60">
        <w:rPr>
          <w:b/>
          <w:bCs/>
        </w:rPr>
        <w:t xml:space="preserve">pracy zgodnie z przepisami i zasadami bezpieczeństwa i higieny oraz zgodnie z wymogami ergonomii. </w:t>
      </w:r>
    </w:p>
    <w:p w14:paraId="0A00859F" w14:textId="77777777" w:rsidR="00C42E60" w:rsidRPr="00C42E60" w:rsidRDefault="00C42E60">
      <w:pPr>
        <w:rPr>
          <w:b/>
          <w:bCs/>
        </w:rPr>
      </w:pPr>
      <w:r w:rsidRPr="00C42E60">
        <w:rPr>
          <w:b/>
          <w:bCs/>
        </w:rPr>
        <w:t>5. Egzekwowanie przestrzeganie przez pracowników przepisów i zasad bhp, uwzględniając zabezpieczenie pracowników przed wypadkami przy pracy, chorobami zawodowymi i innymi chorobami związanymi z środowiskiem pracy.</w:t>
      </w:r>
    </w:p>
    <w:p w14:paraId="5CC77945" w14:textId="77777777" w:rsidR="00C42E60" w:rsidRPr="00C42E60" w:rsidRDefault="00C42E60">
      <w:pPr>
        <w:rPr>
          <w:b/>
          <w:bCs/>
        </w:rPr>
      </w:pPr>
      <w:r w:rsidRPr="00C42E60">
        <w:rPr>
          <w:b/>
          <w:bCs/>
        </w:rPr>
        <w:t xml:space="preserve"> 6. Przynajmniej raz w roku wspólnie z pracodawcą oraz społecznym inspektorem pracy dokonywanie przeglądu placówki jej wyposażenia oraz otoczenia pod kątem zapewnienia bezpiecznych warunków pracy. </w:t>
      </w:r>
    </w:p>
    <w:p w14:paraId="4727ED08" w14:textId="77777777" w:rsidR="00C42E60" w:rsidRPr="00C42E60" w:rsidRDefault="00C42E60">
      <w:pPr>
        <w:rPr>
          <w:b/>
          <w:bCs/>
        </w:rPr>
      </w:pPr>
      <w:r w:rsidRPr="00C42E60">
        <w:rPr>
          <w:b/>
          <w:bCs/>
        </w:rPr>
        <w:t>7. Na bieżąco informowanie pracodawcy o stwierdzonych zagrożeniach zawodowych, jest autorem wniosków zmierzających do usunięcia tych zagrożeń.</w:t>
      </w:r>
    </w:p>
    <w:p w14:paraId="30975F79" w14:textId="77777777" w:rsidR="00C42E60" w:rsidRPr="00C42E60" w:rsidRDefault="00C42E60">
      <w:pPr>
        <w:rPr>
          <w:b/>
          <w:bCs/>
        </w:rPr>
      </w:pPr>
      <w:r w:rsidRPr="00C42E60">
        <w:rPr>
          <w:b/>
          <w:bCs/>
        </w:rPr>
        <w:t xml:space="preserve"> 8. W sposób rzetelny i fachowy prowadzenie dokumentacji związanej z wypadkami pracowników, ustalanie przyczyn i okoliczności, podejmowanie działań profilaktycznych mających na celu zapobieżenie na przyszłość podobnych zdarzeń. </w:t>
      </w:r>
    </w:p>
    <w:p w14:paraId="56BF7463" w14:textId="77777777" w:rsidR="00C42E60" w:rsidRPr="00C42E60" w:rsidRDefault="00C42E60">
      <w:pPr>
        <w:rPr>
          <w:b/>
          <w:bCs/>
        </w:rPr>
      </w:pPr>
      <w:r w:rsidRPr="00C42E60">
        <w:rPr>
          <w:b/>
          <w:bCs/>
        </w:rPr>
        <w:t xml:space="preserve">9. Dokonywanie okresowej oceny ryzyka zawodowego na stanowiskach pracy oraz sporządzanie stosownej dokumentacji, wspólnie z pracodawcą informowanie pracowników o ryzyku zawodowym, które wiąże się z wykonywaną pracą. </w:t>
      </w:r>
    </w:p>
    <w:p w14:paraId="0FFF64F6" w14:textId="77777777" w:rsidR="00C42E60" w:rsidRPr="00C42E60" w:rsidRDefault="00C42E60">
      <w:pPr>
        <w:rPr>
          <w:b/>
          <w:bCs/>
        </w:rPr>
      </w:pPr>
      <w:r w:rsidRPr="00C42E60">
        <w:rPr>
          <w:b/>
          <w:bCs/>
        </w:rPr>
        <w:t xml:space="preserve">10. Branie udziału w opracowaniu planów modernizacji i rozwoju, zgłaszanie wniosków dotyczących uwzględniania wymagań bezpieczeństwa i higieny pracy do planów modernizacji i </w:t>
      </w:r>
      <w:r w:rsidRPr="00C42E60">
        <w:rPr>
          <w:b/>
          <w:bCs/>
        </w:rPr>
        <w:lastRenderedPageBreak/>
        <w:t>rozwoju oraz w przekazywaniu do użytkowania nowobudowanych lub przebudowywanych obiektów, w których przewiduje się pomieszczenia pracy.</w:t>
      </w:r>
    </w:p>
    <w:p w14:paraId="10D3B98A" w14:textId="77777777" w:rsidR="00C42E60" w:rsidRPr="00C42E60" w:rsidRDefault="00C42E60">
      <w:pPr>
        <w:rPr>
          <w:b/>
          <w:bCs/>
        </w:rPr>
      </w:pPr>
      <w:r w:rsidRPr="00C42E60">
        <w:rPr>
          <w:b/>
          <w:bCs/>
        </w:rPr>
        <w:t xml:space="preserve"> 11. Opiniowanie szczegółowych instrukcji dotyczących BHP na poszczególnych stanowiskach pracy. 12. Zawieszanie w widocznym miejscu różnych instrukcji bhp oraz kontrola ich stanu jakości. </w:t>
      </w:r>
    </w:p>
    <w:p w14:paraId="78842471" w14:textId="77777777" w:rsidR="00C42E60" w:rsidRPr="00C42E60" w:rsidRDefault="00C42E60">
      <w:pPr>
        <w:rPr>
          <w:b/>
          <w:bCs/>
        </w:rPr>
      </w:pPr>
      <w:r w:rsidRPr="00C42E60">
        <w:rPr>
          <w:b/>
          <w:bCs/>
        </w:rPr>
        <w:t xml:space="preserve">13. Rejestrowanie i archiwizowanie wyników badań i pomiarów czynników szkodliwych dla zdrowia w środowisku pracy. </w:t>
      </w:r>
    </w:p>
    <w:p w14:paraId="715FDF60" w14:textId="77777777" w:rsidR="00C42E60" w:rsidRPr="00C42E60" w:rsidRDefault="00C42E60">
      <w:pPr>
        <w:rPr>
          <w:b/>
          <w:bCs/>
        </w:rPr>
      </w:pPr>
      <w:r w:rsidRPr="00C42E60">
        <w:rPr>
          <w:b/>
          <w:bCs/>
        </w:rPr>
        <w:t xml:space="preserve">14. Doradzanie w zakresie przepisów oraz zasad bezpieczeństwa i higieny pracy. </w:t>
      </w:r>
    </w:p>
    <w:p w14:paraId="2DFD7440" w14:textId="77777777" w:rsidR="00C42E60" w:rsidRPr="00C42E60" w:rsidRDefault="00C42E60">
      <w:pPr>
        <w:rPr>
          <w:b/>
          <w:bCs/>
        </w:rPr>
      </w:pPr>
      <w:r w:rsidRPr="00C42E60">
        <w:rPr>
          <w:b/>
          <w:bCs/>
        </w:rPr>
        <w:t>15. Kontrolowanie dat ważności i terminów przydatności gaśnic przeciwpożarowych znajdujących się na terenie</w:t>
      </w:r>
    </w:p>
    <w:p w14:paraId="0BAA5BAA" w14:textId="77777777" w:rsidR="00C42E60" w:rsidRPr="00C42E60" w:rsidRDefault="00C42E60">
      <w:pPr>
        <w:rPr>
          <w:b/>
          <w:bCs/>
        </w:rPr>
      </w:pPr>
      <w:r w:rsidRPr="00C42E60">
        <w:rPr>
          <w:b/>
          <w:bCs/>
        </w:rPr>
        <w:t xml:space="preserve"> 16. Kontrolowanie znaków ewakuacyjnych i planów ewakuacji.</w:t>
      </w:r>
    </w:p>
    <w:p w14:paraId="2A95F7BF" w14:textId="4EDE11B9" w:rsidR="00C42E60" w:rsidRDefault="00C42E60">
      <w:pPr>
        <w:rPr>
          <w:b/>
          <w:bCs/>
        </w:rPr>
      </w:pPr>
      <w:r w:rsidRPr="00C42E60">
        <w:rPr>
          <w:b/>
          <w:bCs/>
        </w:rPr>
        <w:t xml:space="preserve"> 17. Zapoznawanie pracowników z drogami ewakuacji - szkolenie, koordynowanie akcją próbnej ewakuacji- przynajmniej raz w roku. Cenę za świadczenie usług bhp abonament do negocjacji Właściciel Leszek Ładziński ze zespołem na terenie całego kraju i poza granicami kraju </w:t>
      </w:r>
    </w:p>
    <w:p w14:paraId="5456B54F" w14:textId="42AF2BC1" w:rsidR="00E03A28" w:rsidRPr="00E03A28" w:rsidRDefault="00E03A28" w:rsidP="00E03A28">
      <w:pPr>
        <w:pStyle w:val="NormalnyWeb"/>
        <w:shd w:val="clear" w:color="auto" w:fill="FFFFFF"/>
        <w:rPr>
          <w:rFonts w:ascii="Segoe UI" w:hAnsi="Segoe UI" w:cs="Segoe UI"/>
          <w:b/>
          <w:bCs/>
          <w:color w:val="222222"/>
          <w:sz w:val="21"/>
          <w:szCs w:val="21"/>
        </w:rPr>
      </w:pPr>
      <w:r w:rsidRPr="00E03A28">
        <w:rPr>
          <w:rFonts w:ascii="Segoe UI" w:hAnsi="Segoe UI" w:cs="Segoe UI"/>
          <w:b/>
          <w:bCs/>
          <w:color w:val="222222"/>
          <w:sz w:val="21"/>
          <w:szCs w:val="21"/>
        </w:rPr>
        <w:t>Świadczę kompleksowo usługi RODO, BHP i PPOŻ :</w:t>
      </w:r>
    </w:p>
    <w:p w14:paraId="1D768805" w14:textId="77777777" w:rsidR="00E03A28" w:rsidRPr="00E03A28" w:rsidRDefault="00E03A28" w:rsidP="00E03A28">
      <w:pPr>
        <w:pStyle w:val="NormalnyWeb"/>
        <w:shd w:val="clear" w:color="auto" w:fill="FFFFFF"/>
        <w:rPr>
          <w:rFonts w:ascii="Segoe UI" w:hAnsi="Segoe UI" w:cs="Segoe UI"/>
          <w:b/>
          <w:bCs/>
          <w:color w:val="222222"/>
          <w:sz w:val="21"/>
          <w:szCs w:val="21"/>
        </w:rPr>
      </w:pPr>
      <w:r w:rsidRPr="00E03A28">
        <w:rPr>
          <w:rFonts w:ascii="Segoe UI" w:hAnsi="Segoe UI" w:cs="Segoe UI"/>
          <w:b/>
          <w:bCs/>
          <w:color w:val="222222"/>
          <w:sz w:val="21"/>
          <w:szCs w:val="21"/>
        </w:rPr>
        <w:t>RODO:</w:t>
      </w:r>
    </w:p>
    <w:p w14:paraId="674CE601" w14:textId="77777777" w:rsidR="00E03A28" w:rsidRPr="00E03A28" w:rsidRDefault="00E03A28" w:rsidP="00E03A28">
      <w:pPr>
        <w:pStyle w:val="NormalnyWeb"/>
        <w:shd w:val="clear" w:color="auto" w:fill="FFFFFF"/>
        <w:rPr>
          <w:rFonts w:ascii="Segoe UI" w:hAnsi="Segoe UI" w:cs="Segoe UI"/>
          <w:b/>
          <w:bCs/>
          <w:color w:val="222222"/>
          <w:sz w:val="21"/>
          <w:szCs w:val="21"/>
        </w:rPr>
      </w:pPr>
      <w:r w:rsidRPr="00E03A28">
        <w:rPr>
          <w:rFonts w:ascii="Segoe UI" w:hAnsi="Segoe UI" w:cs="Segoe UI"/>
          <w:b/>
          <w:bCs/>
          <w:color w:val="222222"/>
          <w:sz w:val="21"/>
          <w:szCs w:val="21"/>
        </w:rPr>
        <w:t>-        szkolenia,</w:t>
      </w:r>
    </w:p>
    <w:p w14:paraId="0C20AB6E" w14:textId="77777777" w:rsidR="00E03A28" w:rsidRPr="00E03A28" w:rsidRDefault="00E03A28" w:rsidP="00E03A28">
      <w:pPr>
        <w:pStyle w:val="NormalnyWeb"/>
        <w:shd w:val="clear" w:color="auto" w:fill="FFFFFF"/>
        <w:rPr>
          <w:rFonts w:ascii="Segoe UI" w:hAnsi="Segoe UI" w:cs="Segoe UI"/>
          <w:b/>
          <w:bCs/>
          <w:color w:val="222222"/>
          <w:sz w:val="21"/>
          <w:szCs w:val="21"/>
        </w:rPr>
      </w:pPr>
      <w:r w:rsidRPr="00E03A28">
        <w:rPr>
          <w:rFonts w:ascii="Segoe UI" w:hAnsi="Segoe UI" w:cs="Segoe UI"/>
          <w:b/>
          <w:bCs/>
          <w:color w:val="222222"/>
          <w:sz w:val="21"/>
          <w:szCs w:val="21"/>
        </w:rPr>
        <w:t>-        analiza ryzyka,</w:t>
      </w:r>
    </w:p>
    <w:p w14:paraId="5C5D4020" w14:textId="77777777" w:rsidR="00E03A28" w:rsidRPr="00E03A28" w:rsidRDefault="00E03A28" w:rsidP="00E03A28">
      <w:pPr>
        <w:pStyle w:val="NormalnyWeb"/>
        <w:shd w:val="clear" w:color="auto" w:fill="FFFFFF"/>
        <w:rPr>
          <w:rFonts w:ascii="Segoe UI" w:hAnsi="Segoe UI" w:cs="Segoe UI"/>
          <w:b/>
          <w:bCs/>
          <w:color w:val="222222"/>
          <w:sz w:val="21"/>
          <w:szCs w:val="21"/>
        </w:rPr>
      </w:pPr>
      <w:r w:rsidRPr="00E03A28">
        <w:rPr>
          <w:rFonts w:ascii="Segoe UI" w:hAnsi="Segoe UI" w:cs="Segoe UI"/>
          <w:b/>
          <w:bCs/>
          <w:color w:val="222222"/>
          <w:sz w:val="21"/>
          <w:szCs w:val="21"/>
        </w:rPr>
        <w:t>-        polityka bezpieczeństwa,</w:t>
      </w:r>
    </w:p>
    <w:p w14:paraId="0071E911" w14:textId="77777777" w:rsidR="00E03A28" w:rsidRPr="00E03A28" w:rsidRDefault="00E03A28" w:rsidP="00E03A28">
      <w:pPr>
        <w:pStyle w:val="NormalnyWeb"/>
        <w:shd w:val="clear" w:color="auto" w:fill="FFFFFF"/>
        <w:rPr>
          <w:rFonts w:ascii="Segoe UI" w:hAnsi="Segoe UI" w:cs="Segoe UI"/>
          <w:b/>
          <w:bCs/>
          <w:color w:val="222222"/>
          <w:sz w:val="21"/>
          <w:szCs w:val="21"/>
        </w:rPr>
      </w:pPr>
      <w:r w:rsidRPr="00E03A28">
        <w:rPr>
          <w:rFonts w:ascii="Segoe UI" w:hAnsi="Segoe UI" w:cs="Segoe UI"/>
          <w:b/>
          <w:bCs/>
          <w:color w:val="222222"/>
          <w:sz w:val="21"/>
          <w:szCs w:val="21"/>
        </w:rPr>
        <w:t>-        instrukcja zaradzania systemem informatycznym,</w:t>
      </w:r>
    </w:p>
    <w:p w14:paraId="2D06D1B2" w14:textId="77777777" w:rsidR="00E03A28" w:rsidRPr="00E03A28" w:rsidRDefault="00E03A28" w:rsidP="00E03A28">
      <w:pPr>
        <w:pStyle w:val="NormalnyWeb"/>
        <w:shd w:val="clear" w:color="auto" w:fill="FFFFFF"/>
        <w:rPr>
          <w:rFonts w:ascii="Segoe UI" w:hAnsi="Segoe UI" w:cs="Segoe UI"/>
          <w:b/>
          <w:bCs/>
          <w:color w:val="222222"/>
          <w:sz w:val="21"/>
          <w:szCs w:val="21"/>
        </w:rPr>
      </w:pPr>
      <w:r w:rsidRPr="00E03A28">
        <w:rPr>
          <w:rFonts w:ascii="Segoe UI" w:hAnsi="Segoe UI" w:cs="Segoe UI"/>
          <w:b/>
          <w:bCs/>
          <w:color w:val="222222"/>
          <w:sz w:val="21"/>
          <w:szCs w:val="21"/>
        </w:rPr>
        <w:t>-        rejestr czynności przetwarzania,</w:t>
      </w:r>
    </w:p>
    <w:p w14:paraId="79A76D0F" w14:textId="77777777" w:rsidR="00E03A28" w:rsidRPr="00E03A28" w:rsidRDefault="00E03A28" w:rsidP="00E03A28">
      <w:pPr>
        <w:pStyle w:val="NormalnyWeb"/>
        <w:shd w:val="clear" w:color="auto" w:fill="FFFFFF"/>
        <w:rPr>
          <w:rFonts w:ascii="Segoe UI" w:hAnsi="Segoe UI" w:cs="Segoe UI"/>
          <w:b/>
          <w:bCs/>
          <w:color w:val="222222"/>
          <w:sz w:val="21"/>
          <w:szCs w:val="21"/>
        </w:rPr>
      </w:pPr>
      <w:r w:rsidRPr="00E03A28">
        <w:rPr>
          <w:rFonts w:ascii="Segoe UI" w:hAnsi="Segoe UI" w:cs="Segoe UI"/>
          <w:b/>
          <w:bCs/>
          <w:color w:val="222222"/>
          <w:sz w:val="21"/>
          <w:szCs w:val="21"/>
        </w:rPr>
        <w:t>-        rejestr kategorii czynności przetwarzania,</w:t>
      </w:r>
    </w:p>
    <w:p w14:paraId="270FC429" w14:textId="77777777" w:rsidR="00E03A28" w:rsidRPr="00E03A28" w:rsidRDefault="00E03A28" w:rsidP="00E03A28">
      <w:pPr>
        <w:pStyle w:val="NormalnyWeb"/>
        <w:shd w:val="clear" w:color="auto" w:fill="FFFFFF"/>
        <w:rPr>
          <w:rFonts w:ascii="Segoe UI" w:hAnsi="Segoe UI" w:cs="Segoe UI"/>
          <w:b/>
          <w:bCs/>
          <w:color w:val="222222"/>
          <w:sz w:val="21"/>
          <w:szCs w:val="21"/>
        </w:rPr>
      </w:pPr>
      <w:r w:rsidRPr="00E03A28">
        <w:rPr>
          <w:rFonts w:ascii="Segoe UI" w:hAnsi="Segoe UI" w:cs="Segoe UI"/>
          <w:b/>
          <w:bCs/>
          <w:color w:val="222222"/>
          <w:sz w:val="21"/>
          <w:szCs w:val="21"/>
        </w:rPr>
        <w:t>-        upoważnienia,</w:t>
      </w:r>
    </w:p>
    <w:p w14:paraId="22E523C0" w14:textId="77777777" w:rsidR="00E03A28" w:rsidRPr="00E03A28" w:rsidRDefault="00E03A28" w:rsidP="00E03A28">
      <w:pPr>
        <w:pStyle w:val="NormalnyWeb"/>
        <w:shd w:val="clear" w:color="auto" w:fill="FFFFFF"/>
        <w:rPr>
          <w:rFonts w:ascii="Segoe UI" w:hAnsi="Segoe UI" w:cs="Segoe UI"/>
          <w:b/>
          <w:bCs/>
          <w:color w:val="222222"/>
          <w:sz w:val="21"/>
          <w:szCs w:val="21"/>
        </w:rPr>
      </w:pPr>
      <w:r w:rsidRPr="00E03A28">
        <w:rPr>
          <w:rFonts w:ascii="Segoe UI" w:hAnsi="Segoe UI" w:cs="Segoe UI"/>
          <w:b/>
          <w:bCs/>
          <w:color w:val="222222"/>
          <w:sz w:val="21"/>
          <w:szCs w:val="21"/>
        </w:rPr>
        <w:lastRenderedPageBreak/>
        <w:t>-        procedury,</w:t>
      </w:r>
    </w:p>
    <w:p w14:paraId="4B9941D5" w14:textId="77777777" w:rsidR="00E03A28" w:rsidRPr="00E03A28" w:rsidRDefault="00E03A28" w:rsidP="00E03A28">
      <w:pPr>
        <w:pStyle w:val="NormalnyWeb"/>
        <w:shd w:val="clear" w:color="auto" w:fill="FFFFFF"/>
        <w:rPr>
          <w:rFonts w:ascii="Segoe UI" w:hAnsi="Segoe UI" w:cs="Segoe UI"/>
          <w:b/>
          <w:bCs/>
          <w:color w:val="222222"/>
          <w:sz w:val="21"/>
          <w:szCs w:val="21"/>
        </w:rPr>
      </w:pPr>
      <w:r w:rsidRPr="00E03A28">
        <w:rPr>
          <w:rFonts w:ascii="Segoe UI" w:hAnsi="Segoe UI" w:cs="Segoe UI"/>
          <w:b/>
          <w:bCs/>
          <w:color w:val="222222"/>
          <w:sz w:val="21"/>
          <w:szCs w:val="21"/>
        </w:rPr>
        <w:t>-        zgody,</w:t>
      </w:r>
    </w:p>
    <w:p w14:paraId="517F745A" w14:textId="77777777" w:rsidR="00E03A28" w:rsidRPr="00E03A28" w:rsidRDefault="00E03A28" w:rsidP="00E03A28">
      <w:pPr>
        <w:pStyle w:val="NormalnyWeb"/>
        <w:shd w:val="clear" w:color="auto" w:fill="FFFFFF"/>
        <w:rPr>
          <w:rFonts w:ascii="Segoe UI" w:hAnsi="Segoe UI" w:cs="Segoe UI"/>
          <w:b/>
          <w:bCs/>
          <w:color w:val="222222"/>
          <w:sz w:val="21"/>
          <w:szCs w:val="21"/>
        </w:rPr>
      </w:pPr>
      <w:r w:rsidRPr="00E03A28">
        <w:rPr>
          <w:rFonts w:ascii="Segoe UI" w:hAnsi="Segoe UI" w:cs="Segoe UI"/>
          <w:b/>
          <w:bCs/>
          <w:color w:val="222222"/>
          <w:sz w:val="21"/>
          <w:szCs w:val="21"/>
        </w:rPr>
        <w:t>-        obowiązek informacyjny, klauzule,</w:t>
      </w:r>
    </w:p>
    <w:p w14:paraId="219F70B9" w14:textId="77777777" w:rsidR="00E03A28" w:rsidRPr="00E03A28" w:rsidRDefault="00E03A28" w:rsidP="00E03A28">
      <w:pPr>
        <w:pStyle w:val="NormalnyWeb"/>
        <w:shd w:val="clear" w:color="auto" w:fill="FFFFFF"/>
        <w:rPr>
          <w:rFonts w:ascii="Segoe UI" w:hAnsi="Segoe UI" w:cs="Segoe UI"/>
          <w:b/>
          <w:bCs/>
          <w:color w:val="222222"/>
          <w:sz w:val="21"/>
          <w:szCs w:val="21"/>
        </w:rPr>
      </w:pPr>
      <w:r w:rsidRPr="00E03A28">
        <w:rPr>
          <w:rFonts w:ascii="Segoe UI" w:hAnsi="Segoe UI" w:cs="Segoe UI"/>
          <w:b/>
          <w:bCs/>
          <w:color w:val="222222"/>
          <w:sz w:val="21"/>
          <w:szCs w:val="21"/>
        </w:rPr>
        <w:t>-        incydenty,</w:t>
      </w:r>
    </w:p>
    <w:p w14:paraId="7CB41C61" w14:textId="77777777" w:rsidR="00E03A28" w:rsidRPr="00E03A28" w:rsidRDefault="00E03A28" w:rsidP="00E03A28">
      <w:pPr>
        <w:pStyle w:val="NormalnyWeb"/>
        <w:shd w:val="clear" w:color="auto" w:fill="FFFFFF"/>
        <w:rPr>
          <w:rFonts w:ascii="Segoe UI" w:hAnsi="Segoe UI" w:cs="Segoe UI"/>
          <w:b/>
          <w:bCs/>
          <w:color w:val="222222"/>
          <w:sz w:val="21"/>
          <w:szCs w:val="21"/>
        </w:rPr>
      </w:pPr>
      <w:r w:rsidRPr="00E03A28">
        <w:rPr>
          <w:rFonts w:ascii="Segoe UI" w:hAnsi="Segoe UI" w:cs="Segoe UI"/>
          <w:b/>
          <w:bCs/>
          <w:color w:val="222222"/>
          <w:sz w:val="21"/>
          <w:szCs w:val="21"/>
        </w:rPr>
        <w:t>-        umowy powierzenia. </w:t>
      </w:r>
    </w:p>
    <w:p w14:paraId="24B1B7C4" w14:textId="77777777" w:rsidR="00E03A28" w:rsidRPr="00E03A28" w:rsidRDefault="00E03A28" w:rsidP="00E03A28">
      <w:pPr>
        <w:pStyle w:val="NormalnyWeb"/>
        <w:shd w:val="clear" w:color="auto" w:fill="FFFFFF"/>
        <w:rPr>
          <w:rFonts w:ascii="Segoe UI" w:hAnsi="Segoe UI" w:cs="Segoe UI"/>
          <w:b/>
          <w:bCs/>
          <w:color w:val="222222"/>
          <w:sz w:val="21"/>
          <w:szCs w:val="21"/>
        </w:rPr>
      </w:pPr>
      <w:r w:rsidRPr="00E03A28">
        <w:rPr>
          <w:rFonts w:ascii="Segoe UI" w:hAnsi="Segoe UI" w:cs="Segoe UI"/>
          <w:b/>
          <w:bCs/>
          <w:color w:val="222222"/>
          <w:sz w:val="21"/>
          <w:szCs w:val="21"/>
        </w:rPr>
        <w:t>Inspektor ochrony danych z doświadczeniem </w:t>
      </w:r>
    </w:p>
    <w:p w14:paraId="385ACA63" w14:textId="77777777" w:rsidR="00E03A28" w:rsidRPr="00C42E60" w:rsidRDefault="00E03A28">
      <w:pPr>
        <w:rPr>
          <w:b/>
          <w:bCs/>
        </w:rPr>
      </w:pPr>
    </w:p>
    <w:p w14:paraId="2BB88A37" w14:textId="69B60E84" w:rsidR="002D7AAB" w:rsidRPr="00C42E60" w:rsidRDefault="00B72E5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533D50" wp14:editId="62C2555F">
            <wp:simplePos x="0" y="0"/>
            <wp:positionH relativeFrom="margin">
              <wp:posOffset>-635</wp:posOffset>
            </wp:positionH>
            <wp:positionV relativeFrom="paragraph">
              <wp:posOffset>282575</wp:posOffset>
            </wp:positionV>
            <wp:extent cx="1341120" cy="135636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E60" w:rsidRPr="00C42E60">
        <w:rPr>
          <w:b/>
          <w:bCs/>
        </w:rPr>
        <w:t>1.SALUD Y SEGURIDAD EN LA TRABAJA BHP SZKOLENIA SZKOLENIA EDUKACYJNE LAMA TRAVEL</w:t>
      </w:r>
    </w:p>
    <w:p w14:paraId="616E0B4A" w14:textId="5D5D91FA" w:rsidR="00C42E60" w:rsidRDefault="00C42E60"/>
    <w:p w14:paraId="76700D4E" w14:textId="77777777" w:rsidR="00C42E60" w:rsidRPr="00C42E60" w:rsidRDefault="00C42E60" w:rsidP="00C42E60"/>
    <w:p w14:paraId="071D4CD9" w14:textId="746B4A72" w:rsidR="00C42E60" w:rsidRPr="00C42E60" w:rsidRDefault="00B72E50" w:rsidP="00C42E60">
      <w:r>
        <w:rPr>
          <w:noProof/>
        </w:rPr>
        <w:drawing>
          <wp:inline distT="0" distB="0" distL="0" distR="0" wp14:anchorId="5313E45C" wp14:editId="6EA3C872">
            <wp:extent cx="1508760" cy="1135380"/>
            <wp:effectExtent l="0" t="0" r="0" b="7620"/>
            <wp:docPr id="6" name="Obraz 6" descr="Może być zdjęciem przedstawiającym tekst „PMIVE AOS QUALITY INTERNA TIONAL 2021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że być zdjęciem przedstawiającym tekst „PMIVE AOS QUALITY INTERNA TIONAL 2021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5D2B6" w14:textId="77777777" w:rsidR="00C42E60" w:rsidRDefault="00C42E60"/>
    <w:p w14:paraId="4103CF07" w14:textId="460DBF35" w:rsidR="00C42E60" w:rsidRDefault="00C42E60" w:rsidP="00C42E60">
      <w:pPr>
        <w:ind w:firstLine="708"/>
      </w:pPr>
      <w:r>
        <w:rPr>
          <w:noProof/>
        </w:rPr>
        <w:lastRenderedPageBreak/>
        <w:drawing>
          <wp:inline distT="0" distB="0" distL="0" distR="0" wp14:anchorId="186D331E" wp14:editId="48AF0FE9">
            <wp:extent cx="2895600" cy="33147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70D1CB12" w14:textId="77777777" w:rsidR="00C42E60" w:rsidRPr="00C42E60" w:rsidRDefault="00C42E60" w:rsidP="00C42E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FF0000"/>
          <w:sz w:val="23"/>
          <w:szCs w:val="23"/>
          <w:lang w:eastAsia="pl-PL"/>
        </w:rPr>
      </w:pPr>
      <w:r w:rsidRPr="00C42E60">
        <w:rPr>
          <w:rFonts w:ascii="inherit" w:eastAsia="Times New Roman" w:hAnsi="inherit" w:cs="Segoe UI Historic"/>
          <w:b/>
          <w:bCs/>
          <w:color w:val="FF0000"/>
          <w:sz w:val="23"/>
          <w:szCs w:val="23"/>
          <w:lang w:eastAsia="pl-PL"/>
        </w:rPr>
        <w:t>WARSZAWSKIE CENTRUM SZKOLENIOWE I OBSŁUGA BHP -ZAPRASZA</w:t>
      </w:r>
    </w:p>
    <w:p w14:paraId="3B6871E4" w14:textId="77777777" w:rsidR="00C42E60" w:rsidRPr="00C42E60" w:rsidRDefault="00C42E60" w:rsidP="00C42E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FF0000"/>
          <w:sz w:val="23"/>
          <w:szCs w:val="23"/>
          <w:lang w:eastAsia="pl-PL"/>
        </w:rPr>
      </w:pPr>
      <w:r w:rsidRPr="00C42E60">
        <w:rPr>
          <w:rFonts w:ascii="inherit" w:eastAsia="Times New Roman" w:hAnsi="inherit" w:cs="Segoe UI Historic"/>
          <w:b/>
          <w:bCs/>
          <w:color w:val="FF0000"/>
          <w:sz w:val="23"/>
          <w:szCs w:val="23"/>
          <w:lang w:eastAsia="pl-PL"/>
        </w:rPr>
        <w:t>Szkolenie edukacyjne - CPV-80000000-4.</w:t>
      </w:r>
    </w:p>
    <w:p w14:paraId="30E61783" w14:textId="77777777" w:rsidR="00C42E60" w:rsidRPr="00C42E60" w:rsidRDefault="00C42E60" w:rsidP="00C42E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FF0000"/>
          <w:sz w:val="23"/>
          <w:szCs w:val="23"/>
          <w:lang w:eastAsia="pl-PL"/>
        </w:rPr>
      </w:pPr>
      <w:r w:rsidRPr="00C42E60">
        <w:rPr>
          <w:rFonts w:ascii="inherit" w:eastAsia="Times New Roman" w:hAnsi="inherit" w:cs="Segoe UI Historic"/>
          <w:b/>
          <w:bCs/>
          <w:color w:val="FF0000"/>
          <w:sz w:val="23"/>
          <w:szCs w:val="23"/>
          <w:lang w:eastAsia="pl-PL"/>
        </w:rPr>
        <w:t>SALUD Y SEGURIDAD EN LA TRABAJA</w:t>
      </w:r>
    </w:p>
    <w:p w14:paraId="0620D4B6" w14:textId="77777777" w:rsidR="00C42E60" w:rsidRPr="00C42E60" w:rsidRDefault="00C42E60" w:rsidP="00C42E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FF0000"/>
          <w:sz w:val="23"/>
          <w:szCs w:val="23"/>
          <w:lang w:eastAsia="pl-PL"/>
        </w:rPr>
      </w:pPr>
      <w:r w:rsidRPr="00C42E60">
        <w:rPr>
          <w:rFonts w:ascii="inherit" w:eastAsia="Times New Roman" w:hAnsi="inherit" w:cs="Segoe UI Historic"/>
          <w:b/>
          <w:bCs/>
          <w:color w:val="FF0000"/>
          <w:sz w:val="23"/>
          <w:szCs w:val="23"/>
          <w:lang w:eastAsia="pl-PL"/>
        </w:rPr>
        <w:t>BHP SZKOLENIA LAMA TRAVEL</w:t>
      </w:r>
    </w:p>
    <w:p w14:paraId="348CEE9C" w14:textId="77777777" w:rsidR="00C42E60" w:rsidRPr="00C42E60" w:rsidRDefault="00C42E60" w:rsidP="00C42E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FF0000"/>
          <w:sz w:val="23"/>
          <w:szCs w:val="23"/>
          <w:lang w:eastAsia="pl-PL"/>
        </w:rPr>
      </w:pPr>
      <w:r w:rsidRPr="00C42E60">
        <w:rPr>
          <w:rFonts w:ascii="inherit" w:eastAsia="Times New Roman" w:hAnsi="inherit" w:cs="Segoe UI Historic"/>
          <w:b/>
          <w:bCs/>
          <w:color w:val="FF0000"/>
          <w:sz w:val="23"/>
          <w:szCs w:val="23"/>
          <w:lang w:eastAsia="pl-PL"/>
        </w:rPr>
        <w:t>Laureat godła QI 2020 w XIV edycji prestiżowego</w:t>
      </w:r>
    </w:p>
    <w:p w14:paraId="1DAA9BC2" w14:textId="77777777" w:rsidR="00C42E60" w:rsidRPr="00C42E60" w:rsidRDefault="00C42E60" w:rsidP="00C42E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FF0000"/>
          <w:sz w:val="23"/>
          <w:szCs w:val="23"/>
          <w:lang w:eastAsia="pl-PL"/>
        </w:rPr>
      </w:pPr>
      <w:r w:rsidRPr="00C42E60">
        <w:rPr>
          <w:rFonts w:ascii="inherit" w:eastAsia="Times New Roman" w:hAnsi="inherit" w:cs="Segoe UI Historic"/>
          <w:b/>
          <w:bCs/>
          <w:color w:val="FF0000"/>
          <w:sz w:val="23"/>
          <w:szCs w:val="23"/>
          <w:lang w:eastAsia="pl-PL"/>
        </w:rPr>
        <w:t>Programu Najwyższa Jakość Quality Intermational</w:t>
      </w:r>
    </w:p>
    <w:p w14:paraId="35262716" w14:textId="77777777" w:rsidR="00C42E60" w:rsidRPr="00C42E60" w:rsidRDefault="00C42E60" w:rsidP="00C42E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FF0000"/>
          <w:sz w:val="23"/>
          <w:szCs w:val="23"/>
          <w:lang w:eastAsia="pl-PL"/>
        </w:rPr>
      </w:pPr>
      <w:r w:rsidRPr="00C42E60">
        <w:rPr>
          <w:rFonts w:ascii="inherit" w:eastAsia="Times New Roman" w:hAnsi="inherit" w:cs="Segoe UI Historic"/>
          <w:b/>
          <w:bCs/>
          <w:color w:val="FF0000"/>
          <w:sz w:val="23"/>
          <w:szCs w:val="23"/>
          <w:lang w:eastAsia="pl-PL"/>
        </w:rPr>
        <w:t>Al. Stanów Zjednoczonych 51, lok 219, 04-028 Warszawa</w:t>
      </w:r>
    </w:p>
    <w:p w14:paraId="13B64705" w14:textId="77777777" w:rsidR="00C42E60" w:rsidRPr="00C42E60" w:rsidRDefault="00EC4279" w:rsidP="00C42E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FF0000"/>
          <w:sz w:val="23"/>
          <w:szCs w:val="23"/>
          <w:lang w:eastAsia="pl-PL"/>
        </w:rPr>
      </w:pPr>
      <w:hyperlink r:id="rId9" w:tgtFrame="_blank" w:history="1">
        <w:r w:rsidR="00C42E60" w:rsidRPr="00C42E60">
          <w:rPr>
            <w:rFonts w:ascii="inherit" w:eastAsia="Times New Roman" w:hAnsi="inherit" w:cs="Segoe UI Historic"/>
            <w:b/>
            <w:bCs/>
            <w:color w:val="FF0000"/>
            <w:sz w:val="23"/>
            <w:szCs w:val="23"/>
            <w:u w:val="single"/>
            <w:bdr w:val="none" w:sz="0" w:space="0" w:color="auto" w:frame="1"/>
            <w:lang w:eastAsia="pl-PL"/>
          </w:rPr>
          <w:t>www.bhp-szkoleniaonline.pl</w:t>
        </w:r>
      </w:hyperlink>
    </w:p>
    <w:p w14:paraId="52CF3DFE" w14:textId="77777777" w:rsidR="00C42E60" w:rsidRPr="00C42E60" w:rsidRDefault="00C42E60" w:rsidP="00C42E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FF0000"/>
          <w:sz w:val="23"/>
          <w:szCs w:val="23"/>
          <w:lang w:eastAsia="pl-PL"/>
        </w:rPr>
      </w:pPr>
      <w:r w:rsidRPr="00C42E60">
        <w:rPr>
          <w:rFonts w:ascii="inherit" w:eastAsia="Times New Roman" w:hAnsi="inherit" w:cs="Segoe UI Historic"/>
          <w:b/>
          <w:bCs/>
          <w:color w:val="FF0000"/>
          <w:sz w:val="23"/>
          <w:szCs w:val="23"/>
          <w:lang w:eastAsia="pl-PL"/>
        </w:rPr>
        <w:t>kom: +(48) 505923469/ +(48) 787048824 / +(48) 787048824</w:t>
      </w:r>
    </w:p>
    <w:p w14:paraId="738A156F" w14:textId="77777777" w:rsidR="00C42E60" w:rsidRPr="00C42E60" w:rsidRDefault="00C42E60" w:rsidP="00C42E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FF0000"/>
          <w:sz w:val="23"/>
          <w:szCs w:val="23"/>
          <w:lang w:val="en-US" w:eastAsia="pl-PL"/>
        </w:rPr>
      </w:pPr>
      <w:r w:rsidRPr="00C42E60">
        <w:rPr>
          <w:rFonts w:ascii="inherit" w:eastAsia="Times New Roman" w:hAnsi="inherit" w:cs="Segoe UI Historic"/>
          <w:b/>
          <w:bCs/>
          <w:color w:val="FF0000"/>
          <w:sz w:val="23"/>
          <w:szCs w:val="23"/>
          <w:lang w:val="en-US" w:eastAsia="pl-PL"/>
        </w:rPr>
        <w:t>lama.travel@wp.pl +48535544855</w:t>
      </w:r>
    </w:p>
    <w:p w14:paraId="13652D33" w14:textId="77777777" w:rsidR="00C42E60" w:rsidRPr="00C42E60" w:rsidRDefault="00C42E60" w:rsidP="00C42E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0B0F0"/>
          <w:sz w:val="23"/>
          <w:szCs w:val="23"/>
          <w:lang w:val="en-US" w:eastAsia="pl-PL"/>
        </w:rPr>
      </w:pPr>
      <w:r w:rsidRPr="00C42E60">
        <w:rPr>
          <w:rFonts w:ascii="inherit" w:eastAsia="Times New Roman" w:hAnsi="inherit" w:cs="Segoe UI Historic"/>
          <w:b/>
          <w:bCs/>
          <w:color w:val="00B0F0"/>
          <w:sz w:val="23"/>
          <w:szCs w:val="23"/>
          <w:lang w:val="en-US" w:eastAsia="pl-PL"/>
        </w:rPr>
        <w:t xml:space="preserve">La Salud y la Seguridad en el Trabajo </w:t>
      </w:r>
    </w:p>
    <w:p w14:paraId="2B83CA55" w14:textId="5C9D5D3A" w:rsidR="00C42E60" w:rsidRPr="00C42E60" w:rsidRDefault="00C42E60" w:rsidP="00C42E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0B0F0"/>
          <w:sz w:val="23"/>
          <w:szCs w:val="23"/>
          <w:lang w:val="en-US" w:eastAsia="pl-PL"/>
        </w:rPr>
      </w:pPr>
      <w:r w:rsidRPr="00C42E60">
        <w:rPr>
          <w:rFonts w:ascii="inherit" w:eastAsia="Times New Roman" w:hAnsi="inherit" w:cs="Segoe UI Historic"/>
          <w:b/>
          <w:bCs/>
          <w:color w:val="00B0F0"/>
          <w:sz w:val="23"/>
          <w:szCs w:val="23"/>
          <w:lang w:val="en-US" w:eastAsia="pl-PL"/>
        </w:rPr>
        <w:t>Estos módulos han sido elaborados para ayudar el instructores a impartir formación básica sobre salud y seguridad laborales a los trabajadores. Los instructores pueden utilizar estos módulos para enseñar a trabajadores de cualquier lugar de trabajo en que se precise información y formación básicas sobre salud y seguridad.</w:t>
      </w:r>
    </w:p>
    <w:p w14:paraId="1C0E721C" w14:textId="713C4F32" w:rsidR="00C42E60" w:rsidRDefault="00C42E60" w:rsidP="00C42E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pl-PL"/>
        </w:rPr>
      </w:pPr>
    </w:p>
    <w:p w14:paraId="31B725C1" w14:textId="14268E2D" w:rsidR="00C42E60" w:rsidRDefault="00EC4279" w:rsidP="00C42E60">
      <w:pPr>
        <w:shd w:val="clear" w:color="auto" w:fill="FFFFFF"/>
        <w:spacing w:after="0" w:line="240" w:lineRule="auto"/>
        <w:rPr>
          <w:rFonts w:ascii="Verdana" w:hAnsi="Verdana"/>
          <w:color w:val="2D2D2D"/>
          <w:sz w:val="17"/>
          <w:szCs w:val="17"/>
          <w:shd w:val="clear" w:color="auto" w:fill="FFFFFF"/>
          <w:lang w:val="en-US"/>
        </w:rPr>
      </w:pPr>
      <w:hyperlink r:id="rId10" w:history="1">
        <w:r w:rsidR="00C42E60" w:rsidRPr="00C42E60">
          <w:rPr>
            <w:rStyle w:val="Hipercze"/>
            <w:rFonts w:ascii="Verdana" w:hAnsi="Verdana"/>
            <w:color w:val="0076FF"/>
            <w:sz w:val="17"/>
            <w:szCs w:val="17"/>
            <w:shd w:val="clear" w:color="auto" w:fill="FFFFFF"/>
            <w:lang w:val="en-US"/>
          </w:rPr>
          <w:t>https://www.bhp-szkoleniaonline.pl/kurs-pierwszej-pomocy-warszawa.html</w:t>
        </w:r>
      </w:hyperlink>
      <w:r w:rsidR="00C42E60" w:rsidRPr="00C42E60">
        <w:rPr>
          <w:rFonts w:ascii="Verdana" w:hAnsi="Verdana"/>
          <w:color w:val="2D2D2D"/>
          <w:sz w:val="17"/>
          <w:szCs w:val="17"/>
          <w:lang w:val="en-US"/>
        </w:rPr>
        <w:br/>
      </w:r>
      <w:hyperlink r:id="rId11" w:history="1">
        <w:r w:rsidR="00C42E60" w:rsidRPr="00C42E60">
          <w:rPr>
            <w:rStyle w:val="Hipercze"/>
            <w:rFonts w:ascii="Verdana" w:hAnsi="Verdana"/>
            <w:color w:val="0076FF"/>
            <w:sz w:val="17"/>
            <w:szCs w:val="17"/>
            <w:shd w:val="clear" w:color="auto" w:fill="FFFFFF"/>
            <w:lang w:val="en-US"/>
          </w:rPr>
          <w:t>https://www.bhp-szkoleniaonline.pl/obsluga-bhp-warszawa.html</w:t>
        </w:r>
      </w:hyperlink>
      <w:r w:rsidR="00C42E60" w:rsidRPr="00C42E60">
        <w:rPr>
          <w:rFonts w:ascii="Verdana" w:hAnsi="Verdana"/>
          <w:color w:val="2D2D2D"/>
          <w:sz w:val="17"/>
          <w:szCs w:val="17"/>
          <w:lang w:val="en-US"/>
        </w:rPr>
        <w:br/>
      </w:r>
      <w:hyperlink r:id="rId12" w:history="1">
        <w:r w:rsidR="00C42E60" w:rsidRPr="00C42E60">
          <w:rPr>
            <w:rStyle w:val="Hipercze"/>
            <w:rFonts w:ascii="Verdana" w:hAnsi="Verdana"/>
            <w:color w:val="0076FF"/>
            <w:sz w:val="17"/>
            <w:szCs w:val="17"/>
            <w:shd w:val="clear" w:color="auto" w:fill="FFFFFF"/>
            <w:lang w:val="en-US"/>
          </w:rPr>
          <w:t>https://www.bhp-szkoleniaonline.pl/opracowanie-ksiegi-haccp-warszawa.html</w:t>
        </w:r>
      </w:hyperlink>
      <w:r w:rsidR="00C42E60" w:rsidRPr="00C42E60">
        <w:rPr>
          <w:rFonts w:ascii="Verdana" w:hAnsi="Verdana"/>
          <w:color w:val="2D2D2D"/>
          <w:sz w:val="17"/>
          <w:szCs w:val="17"/>
          <w:lang w:val="en-US"/>
        </w:rPr>
        <w:br/>
      </w:r>
      <w:hyperlink r:id="rId13" w:history="1">
        <w:r w:rsidR="00C42E60" w:rsidRPr="00C42E60">
          <w:rPr>
            <w:rStyle w:val="Hipercze"/>
            <w:rFonts w:ascii="Verdana" w:hAnsi="Verdana"/>
            <w:color w:val="0076FF"/>
            <w:sz w:val="17"/>
            <w:szCs w:val="17"/>
            <w:shd w:val="clear" w:color="auto" w:fill="FFFFFF"/>
            <w:lang w:val="en-US"/>
          </w:rPr>
          <w:t>https://www.bhp-szkoleniaonline.pl/szkolenia-aktywizacji-zawodowej-warszawa.html</w:t>
        </w:r>
      </w:hyperlink>
      <w:r w:rsidR="00C42E60" w:rsidRPr="00C42E60">
        <w:rPr>
          <w:rFonts w:ascii="Verdana" w:hAnsi="Verdana"/>
          <w:color w:val="2D2D2D"/>
          <w:sz w:val="17"/>
          <w:szCs w:val="17"/>
          <w:lang w:val="en-US"/>
        </w:rPr>
        <w:br/>
      </w:r>
      <w:hyperlink r:id="rId14" w:history="1">
        <w:r w:rsidR="00C42E60" w:rsidRPr="00C42E60">
          <w:rPr>
            <w:rStyle w:val="Hipercze"/>
            <w:rFonts w:ascii="Verdana" w:hAnsi="Verdana"/>
            <w:color w:val="0076FF"/>
            <w:sz w:val="17"/>
            <w:szCs w:val="17"/>
            <w:shd w:val="clear" w:color="auto" w:fill="FFFFFF"/>
            <w:lang w:val="en-US"/>
          </w:rPr>
          <w:t>https://www.bhp-szkoleniaonline.pl/szkolenia-bhp-warszawa.html</w:t>
        </w:r>
      </w:hyperlink>
      <w:r w:rsidR="00C42E60" w:rsidRPr="00C42E60">
        <w:rPr>
          <w:rFonts w:ascii="Verdana" w:hAnsi="Verdana"/>
          <w:color w:val="2D2D2D"/>
          <w:sz w:val="17"/>
          <w:szCs w:val="17"/>
          <w:lang w:val="en-US"/>
        </w:rPr>
        <w:br/>
      </w:r>
      <w:hyperlink r:id="rId15" w:history="1">
        <w:r w:rsidR="00C42E60" w:rsidRPr="00C42E60">
          <w:rPr>
            <w:rStyle w:val="Hipercze"/>
            <w:rFonts w:ascii="Verdana" w:hAnsi="Verdana"/>
            <w:color w:val="0076FF"/>
            <w:sz w:val="17"/>
            <w:szCs w:val="17"/>
            <w:shd w:val="clear" w:color="auto" w:fill="FFFFFF"/>
            <w:lang w:val="en-US"/>
          </w:rPr>
          <w:t>https://www.bhp-szkoleniaonline.pl/szkolenia-pierwszej-pomocy-warszawa.html</w:t>
        </w:r>
      </w:hyperlink>
      <w:r w:rsidR="00C42E60" w:rsidRPr="00C42E60">
        <w:rPr>
          <w:rFonts w:ascii="Verdana" w:hAnsi="Verdana"/>
          <w:color w:val="2D2D2D"/>
          <w:sz w:val="17"/>
          <w:szCs w:val="17"/>
          <w:lang w:val="en-US"/>
        </w:rPr>
        <w:br/>
      </w:r>
      <w:hyperlink r:id="rId16" w:history="1">
        <w:r w:rsidR="00C42E60" w:rsidRPr="00C42E60">
          <w:rPr>
            <w:rStyle w:val="Hipercze"/>
            <w:rFonts w:ascii="Verdana" w:hAnsi="Verdana"/>
            <w:color w:val="0076FF"/>
            <w:sz w:val="17"/>
            <w:szCs w:val="17"/>
            <w:shd w:val="clear" w:color="auto" w:fill="FFFFFF"/>
            <w:lang w:val="en-US"/>
          </w:rPr>
          <w:t>https://www.bhp-szkoleniaonline.pl/szkolenia-zawodowe-warszawa.html</w:t>
        </w:r>
      </w:hyperlink>
      <w:r w:rsidR="00C42E60" w:rsidRPr="00C42E60">
        <w:rPr>
          <w:rFonts w:ascii="Verdana" w:hAnsi="Verdana"/>
          <w:color w:val="2D2D2D"/>
          <w:sz w:val="17"/>
          <w:szCs w:val="17"/>
          <w:shd w:val="clear" w:color="auto" w:fill="FFFFFF"/>
          <w:lang w:val="en-US"/>
        </w:rPr>
        <w:t> </w:t>
      </w:r>
    </w:p>
    <w:p w14:paraId="26292067" w14:textId="77777777" w:rsidR="00C42E60" w:rsidRPr="00C42E60" w:rsidRDefault="00C42E60" w:rsidP="00C42E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pl-PL"/>
        </w:rPr>
      </w:pPr>
    </w:p>
    <w:p w14:paraId="4E8C5A36" w14:textId="0F37B745" w:rsidR="00C42E60" w:rsidRDefault="008228FB">
      <w:pPr>
        <w:rPr>
          <w:lang w:val="en-US"/>
        </w:rPr>
      </w:pPr>
      <w:r w:rsidRPr="00746DF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621A74D" wp14:editId="341C2178">
            <wp:extent cx="1143000" cy="1143000"/>
            <wp:effectExtent l="0" t="0" r="0" b="0"/>
            <wp:docPr id="17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F7E">
        <w:rPr>
          <w:noProof/>
        </w:rPr>
        <w:drawing>
          <wp:inline distT="0" distB="0" distL="0" distR="0" wp14:anchorId="6A58B59D" wp14:editId="06C4A178">
            <wp:extent cx="5760720" cy="774290"/>
            <wp:effectExtent l="0" t="0" r="0" b="6985"/>
            <wp:docPr id="4" name="Obraz 4" descr="Obraz może zawierać: tekst „M MARKA GODNA ZAUFANI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może zawierać: tekst „M MARKA GODNA ZAUFANIA”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E85C4" w14:textId="7BDE96C7" w:rsidR="005D6B59" w:rsidRDefault="005D6B59">
      <w:pPr>
        <w:rPr>
          <w:lang w:val="en-US"/>
        </w:rPr>
      </w:pPr>
    </w:p>
    <w:p w14:paraId="254B43AF" w14:textId="6DA481E5" w:rsidR="005D6B59" w:rsidRDefault="005D6B59">
      <w:pPr>
        <w:rPr>
          <w:b/>
          <w:bCs/>
          <w:color w:val="FF0000"/>
          <w:sz w:val="40"/>
          <w:szCs w:val="40"/>
        </w:rPr>
      </w:pPr>
      <w:r w:rsidRPr="005D6B59">
        <w:rPr>
          <w:b/>
          <w:bCs/>
          <w:color w:val="FF0000"/>
          <w:sz w:val="40"/>
          <w:szCs w:val="40"/>
        </w:rPr>
        <w:t xml:space="preserve">Ryczałt za obsługę do negocjacji miesięcznie od </w:t>
      </w:r>
      <w:r>
        <w:rPr>
          <w:b/>
          <w:bCs/>
          <w:color w:val="FF0000"/>
          <w:sz w:val="40"/>
          <w:szCs w:val="40"/>
        </w:rPr>
        <w:t>5</w:t>
      </w:r>
      <w:r w:rsidRPr="005D6B59">
        <w:rPr>
          <w:b/>
          <w:bCs/>
          <w:color w:val="FF0000"/>
          <w:sz w:val="40"/>
          <w:szCs w:val="40"/>
        </w:rPr>
        <w:t>0-</w:t>
      </w:r>
      <w:r w:rsidR="00B72E50">
        <w:rPr>
          <w:b/>
          <w:bCs/>
          <w:color w:val="FF0000"/>
          <w:sz w:val="40"/>
          <w:szCs w:val="40"/>
        </w:rPr>
        <w:t>8</w:t>
      </w:r>
      <w:r w:rsidRPr="005D6B59">
        <w:rPr>
          <w:b/>
          <w:bCs/>
          <w:color w:val="FF0000"/>
          <w:sz w:val="40"/>
          <w:szCs w:val="40"/>
        </w:rPr>
        <w:t>00</w:t>
      </w:r>
      <w:r>
        <w:rPr>
          <w:b/>
          <w:bCs/>
          <w:color w:val="FF0000"/>
          <w:sz w:val="40"/>
          <w:szCs w:val="40"/>
        </w:rPr>
        <w:t>brutto</w:t>
      </w:r>
      <w:r w:rsidRPr="005D6B59">
        <w:rPr>
          <w:b/>
          <w:bCs/>
          <w:color w:val="FF0000"/>
          <w:sz w:val="40"/>
          <w:szCs w:val="40"/>
        </w:rPr>
        <w:t xml:space="preserve">  w zależności od pracy do wykonania</w:t>
      </w:r>
      <w:r>
        <w:rPr>
          <w:b/>
          <w:bCs/>
          <w:color w:val="FF0000"/>
          <w:sz w:val="40"/>
          <w:szCs w:val="40"/>
        </w:rPr>
        <w:t xml:space="preserve">   , oraz od częstotliwości wizyt we firmach</w:t>
      </w:r>
    </w:p>
    <w:p w14:paraId="64C300BC" w14:textId="77777777" w:rsidR="00B72E50" w:rsidRPr="00B72E50" w:rsidRDefault="00B72E50" w:rsidP="00B72E5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</w:pPr>
      <w:hyperlink r:id="rId19" w:tgtFrame="_blank" w:history="1">
        <w:r w:rsidRPr="00B72E50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https://goo.gl/maps/A5JfZD2PLd2PBxP5A</w:t>
        </w:r>
      </w:hyperlink>
    </w:p>
    <w:p w14:paraId="28002695" w14:textId="77777777" w:rsidR="00B72E50" w:rsidRPr="00B72E50" w:rsidRDefault="00B72E50" w:rsidP="00B72E5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</w:pPr>
      <w:hyperlink r:id="rId20" w:tgtFrame="_blank" w:history="1">
        <w:r w:rsidRPr="00B72E50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linkedin.com/in/lama-travel-a9a2176a</w:t>
        </w:r>
      </w:hyperlink>
    </w:p>
    <w:p w14:paraId="28D4E664" w14:textId="77777777" w:rsidR="00B72E50" w:rsidRPr="00B72E50" w:rsidRDefault="00B72E50" w:rsidP="00B72E5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</w:pPr>
      <w:hyperlink r:id="rId21" w:tgtFrame="_blank" w:history="1">
        <w:r w:rsidRPr="00B72E50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http://najwyzszajakoscqi.pl/</w:t>
        </w:r>
      </w:hyperlink>
    </w:p>
    <w:p w14:paraId="5919C273" w14:textId="77777777" w:rsidR="00B72E50" w:rsidRDefault="00B72E50">
      <w:pPr>
        <w:rPr>
          <w:b/>
          <w:bCs/>
          <w:color w:val="FF0000"/>
          <w:sz w:val="40"/>
          <w:szCs w:val="40"/>
        </w:rPr>
      </w:pPr>
    </w:p>
    <w:p w14:paraId="67740A66" w14:textId="2CA2928C" w:rsidR="00B72E50" w:rsidRDefault="00B72E50">
      <w:pPr>
        <w:rPr>
          <w:b/>
          <w:bCs/>
          <w:color w:val="FF0000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785668C4" wp14:editId="35C39E74">
            <wp:extent cx="3421380" cy="3526790"/>
            <wp:effectExtent l="0" t="0" r="7620" b="0"/>
            <wp:docPr id="7" name="Obraz 7" descr="Może być zdjęciem przedstawiającym tekst „Certyfikat przyznania Złotego Godła Najwyższa Jakość Quality International 2021 VISZA YAkas QUALITY INTERNATIONAL TIONAL 2021 firmie SALUD Y SEGURIDAD EN LA TRABA.JA BHP SZKOLENIA EDUKACYJNE LAMA TRAVEL w kategorii SERVICES usługi najwyższej jakości Kompleksowa oferta szkoleniowa Patronat: PKn RMALIZACYINY ACYJNY bty UNIWERSYTET Organizatorzy: PARP GrupaPFR FORUM biznesu.pl BIZNES TRENDY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że być zdjęciem przedstawiającym tekst „Certyfikat przyznania Złotego Godła Najwyższa Jakość Quality International 2021 VISZA YAkas QUALITY INTERNATIONAL TIONAL 2021 firmie SALUD Y SEGURIDAD EN LA TRABA.JA BHP SZKOLENIA EDUKACYJNE LAMA TRAVEL w kategorii SERVICES usługi najwyższej jakości Kompleksowa oferta szkoleniowa Patronat: PKn RMALIZACYINY ACYJNY bty UNIWERSYTET Organizatorzy: PARP GrupaPFR FORUM biznesu.pl BIZNES TRENDY”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438" cy="352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CC67E" w14:textId="1E79B16A" w:rsidR="00B72E50" w:rsidRDefault="00B72E50">
      <w:pPr>
        <w:rPr>
          <w:b/>
          <w:bCs/>
          <w:color w:val="FF0000"/>
          <w:sz w:val="40"/>
          <w:szCs w:val="40"/>
        </w:rPr>
      </w:pPr>
    </w:p>
    <w:p w14:paraId="3D97E42F" w14:textId="5B18148B" w:rsidR="00B72E50" w:rsidRDefault="00B72E50">
      <w:pPr>
        <w:rPr>
          <w:b/>
          <w:bCs/>
          <w:color w:val="FF0000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3395B32E" wp14:editId="4EBFB0AB">
            <wp:extent cx="2667000" cy="3305810"/>
            <wp:effectExtent l="0" t="0" r="0" b="8890"/>
            <wp:docPr id="8" name="Obraz 8" descr="Może być zdjęciem przedstawiającym tekst „CERTYFIKAT ZADOWOLONY KLIENT CRINFIKAT INTIN ZADOWOLONT SALUD Y SEGURIDAD EN LA TRABAJA BHP SZKOLENIA, SZKOLENIA EDUKACYJNE LAMA TRAVEL -LESZEK ŁADZIŃSKI Wyróżnienie ogólnopolskie, przyznawane przez Klientów w badaniu konsumenckim. Certyfikatzostał nadany podstawie procesu validacji, który zaświadcza, że Laureat: wykazuje szczególną dbałość dobroi satysfakcję Klienta; posiada wysokiej jakości produkty orazświadczy usługi najwyższej jakości; przykładny kieruje zasadam kodeksu etyki biznesie. Selomefeua Klaudia Addmczyk Koordynator Projektu Loúp Agnieszka Klimanek Patron Merytoryczny Sosnowiec, dnia: 16.03.2021 IBM Instytut Badań Marki ważny jest przez okres roku 476/IBM/03/2021 wydania jest gwarancją najwyższej jakości.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że być zdjęciem przedstawiającym tekst „CERTYFIKAT ZADOWOLONY KLIENT CRINFIKAT INTIN ZADOWOLONT SALUD Y SEGURIDAD EN LA TRABAJA BHP SZKOLENIA, SZKOLENIA EDUKACYJNE LAMA TRAVEL -LESZEK ŁADZIŃSKI Wyróżnienie ogólnopolskie, przyznawane przez Klientów w badaniu konsumenckim. Certyfikatzostał nadany podstawie procesu validacji, który zaświadcza, że Laureat: wykazuje szczególną dbałość dobroi satysfakcję Klienta; posiada wysokiej jakości produkty orazświadczy usługi najwyższej jakości; przykładny kieruje zasadam kodeksu etyki biznesie. Selomefeua Klaudia Addmczyk Koordynator Projektu Loúp Agnieszka Klimanek Patron Merytoryczny Sosnowiec, dnia: 16.03.2021 IBM Instytut Badań Marki ważny jest przez okres roku 476/IBM/03/2021 wydania jest gwarancją najwyższej jakości.”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47" cy="330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8F721" w14:textId="760BF40A" w:rsidR="00B72E50" w:rsidRDefault="00B72E50">
      <w:pPr>
        <w:rPr>
          <w:b/>
          <w:bCs/>
          <w:color w:val="FF0000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5D5E9E92" wp14:editId="07FC5315">
            <wp:extent cx="3627120" cy="3915409"/>
            <wp:effectExtent l="0" t="0" r="0" b="9525"/>
            <wp:docPr id="9" name="Obraz 9" descr="Może być zdjęciem przedstawiającym tekst „KONSUMENCKI LAUR ZAUFANIA RONSUMENCI LAUR AUEAT Kapituła projektu uroczyście oświadcza, żewyróżnienie „Konsumencki Laur Zaufania&quot; otrzymuje: SALUD Y SEGURIDAD EN LA TRABAJA BHP SZKOLENIA, SZKOLENIA EDUKACYJNE LAMA TRAVEL LESZEK ŁADZINSKI dowód uznania za: na podstawie rekomendacji Konsumentów zachowanie najwyższych standardówo Klienta; .zaufanie konsumenckie pozytywneopinie; kompleksową dbałość Klienta tym satysfakcję wysokiej jakości świadczonych usługi oferowanych produktów. Kies Agnieszka Klimanek Koordynator Projektu Sosnowiec, dnia: 3.03.2021 IBM Instytut Badań Marki ABoughun Klaudia Adamczyk Przewodniczący Kapituły Sygnatura tyfikacji: 388/IBM/03/2021 Certyfikat ważny przez daty wydania.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że być zdjęciem przedstawiającym tekst „KONSUMENCKI LAUR ZAUFANIA RONSUMENCI LAUR AUEAT Kapituła projektu uroczyście oświadcza, żewyróżnienie „Konsumencki Laur Zaufania&quot; otrzymuje: SALUD Y SEGURIDAD EN LA TRABAJA BHP SZKOLENIA, SZKOLENIA EDUKACYJNE LAMA TRAVEL LESZEK ŁADZINSKI dowód uznania za: na podstawie rekomendacji Konsumentów zachowanie najwyższych standardówo Klienta; .zaufanie konsumenckie pozytywneopinie; kompleksową dbałość Klienta tym satysfakcję wysokiej jakości świadczonych usługi oferowanych produktów. Kies Agnieszka Klimanek Koordynator Projektu Sosnowiec, dnia: 3.03.2021 IBM Instytut Badań Marki ABoughun Klaudia Adamczyk Przewodniczący Kapituły Sygnatura tyfikacji: 388/IBM/03/2021 Certyfikat ważny przez daty wydania.”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233" cy="39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319DF" w14:textId="77777777" w:rsidR="00B72E50" w:rsidRPr="00B72E50" w:rsidRDefault="00B72E50" w:rsidP="00B72E5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</w:pPr>
      <w:r w:rsidRPr="00B72E50"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  <w:t>WARSZAWSKIE CENTRUM SZKOLENIOWE I OBS</w:t>
      </w:r>
      <w:r w:rsidRPr="00B72E50">
        <w:rPr>
          <w:rFonts w:ascii="Calibri" w:eastAsia="Times New Roman" w:hAnsi="Calibri" w:cs="Calibri"/>
          <w:color w:val="050505"/>
          <w:sz w:val="23"/>
          <w:szCs w:val="23"/>
          <w:lang w:eastAsia="pl-PL"/>
        </w:rPr>
        <w:t>Ł</w:t>
      </w:r>
      <w:r w:rsidRPr="00B72E50"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  <w:t>UGA BHP -ZAPRASZA</w:t>
      </w:r>
    </w:p>
    <w:p w14:paraId="0BC45B34" w14:textId="77777777" w:rsidR="00B72E50" w:rsidRPr="00B72E50" w:rsidRDefault="00B72E50" w:rsidP="00B72E5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en-US" w:eastAsia="pl-PL"/>
        </w:rPr>
      </w:pPr>
      <w:r w:rsidRPr="00B72E50">
        <w:rPr>
          <w:rFonts w:ascii="Segoe UI Historic" w:eastAsia="Times New Roman" w:hAnsi="Segoe UI Historic" w:cs="Segoe UI Historic"/>
          <w:color w:val="050505"/>
          <w:sz w:val="23"/>
          <w:szCs w:val="23"/>
          <w:lang w:val="en-US" w:eastAsia="pl-PL"/>
        </w:rPr>
        <w:t>SALUD Y SEGURIDAD EN LA TRABAJA</w:t>
      </w:r>
    </w:p>
    <w:p w14:paraId="06EB8F8B" w14:textId="77777777" w:rsidR="00B72E50" w:rsidRPr="00B72E50" w:rsidRDefault="00B72E50" w:rsidP="00B72E5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</w:pPr>
      <w:r w:rsidRPr="00B72E50"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  <w:t>BHP SZKOLENIA LAMA TRAVEL</w:t>
      </w:r>
    </w:p>
    <w:p w14:paraId="15EE7D13" w14:textId="77777777" w:rsidR="00B72E50" w:rsidRPr="00B72E50" w:rsidRDefault="00B72E50" w:rsidP="00B72E5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</w:pPr>
      <w:r w:rsidRPr="00B72E50"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  <w:t>Laureat god</w:t>
      </w:r>
      <w:r w:rsidRPr="00B72E50">
        <w:rPr>
          <w:rFonts w:ascii="Calibri" w:eastAsia="Times New Roman" w:hAnsi="Calibri" w:cs="Calibri"/>
          <w:color w:val="050505"/>
          <w:sz w:val="23"/>
          <w:szCs w:val="23"/>
          <w:lang w:eastAsia="pl-PL"/>
        </w:rPr>
        <w:t>ł</w:t>
      </w:r>
      <w:r w:rsidRPr="00B72E50"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  <w:t>a QI 2021 edycji presti</w:t>
      </w:r>
      <w:r w:rsidRPr="00B72E50">
        <w:rPr>
          <w:rFonts w:ascii="Calibri" w:eastAsia="Times New Roman" w:hAnsi="Calibri" w:cs="Calibri"/>
          <w:color w:val="050505"/>
          <w:sz w:val="23"/>
          <w:szCs w:val="23"/>
          <w:lang w:eastAsia="pl-PL"/>
        </w:rPr>
        <w:t>ż</w:t>
      </w:r>
      <w:r w:rsidRPr="00B72E50"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  <w:t>owego</w:t>
      </w:r>
    </w:p>
    <w:p w14:paraId="7940F081" w14:textId="77777777" w:rsidR="00B72E50" w:rsidRPr="00B72E50" w:rsidRDefault="00B72E50" w:rsidP="00B72E5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</w:pPr>
      <w:r w:rsidRPr="00B72E50"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  <w:t>Programu Najwy</w:t>
      </w:r>
      <w:r w:rsidRPr="00B72E50">
        <w:rPr>
          <w:rFonts w:ascii="Calibri" w:eastAsia="Times New Roman" w:hAnsi="Calibri" w:cs="Calibri"/>
          <w:color w:val="050505"/>
          <w:sz w:val="23"/>
          <w:szCs w:val="23"/>
          <w:lang w:eastAsia="pl-PL"/>
        </w:rPr>
        <w:t>ż</w:t>
      </w:r>
      <w:r w:rsidRPr="00B72E50"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  <w:t>sza Jako</w:t>
      </w:r>
      <w:r w:rsidRPr="00B72E50">
        <w:rPr>
          <w:rFonts w:ascii="Calibri" w:eastAsia="Times New Roman" w:hAnsi="Calibri" w:cs="Calibri"/>
          <w:color w:val="050505"/>
          <w:sz w:val="23"/>
          <w:szCs w:val="23"/>
          <w:lang w:eastAsia="pl-PL"/>
        </w:rPr>
        <w:t>ść</w:t>
      </w:r>
      <w:r w:rsidRPr="00B72E50"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  <w:t xml:space="preserve"> Quality Intermational</w:t>
      </w:r>
    </w:p>
    <w:p w14:paraId="4B578451" w14:textId="77777777" w:rsidR="00B72E50" w:rsidRPr="00B72E50" w:rsidRDefault="00B72E50" w:rsidP="00B72E5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</w:pPr>
      <w:r w:rsidRPr="00B72E50"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  <w:t>Al. Stanów Zjednoczonych 51, lok 219, 04-028 Warszawa</w:t>
      </w:r>
    </w:p>
    <w:p w14:paraId="777BF036" w14:textId="77777777" w:rsidR="00B72E50" w:rsidRPr="00B72E50" w:rsidRDefault="00B72E50" w:rsidP="00B72E5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</w:pPr>
      <w:r w:rsidRPr="00B72E50"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  <w:t>kom: +(48) 505923469/ +(48) 787048824 / +(48) 787048824</w:t>
      </w:r>
    </w:p>
    <w:p w14:paraId="68BB512F" w14:textId="584ADC32" w:rsidR="00B72E50" w:rsidRDefault="00B72E50" w:rsidP="00B72E5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</w:pPr>
      <w:r w:rsidRPr="00B72E50"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  <w:t>lama.travel@wp.pl +48535544855</w:t>
      </w:r>
    </w:p>
    <w:p w14:paraId="4AEE5802" w14:textId="4C870751" w:rsidR="00B72E50" w:rsidRPr="00B72E50" w:rsidRDefault="00B72E50" w:rsidP="00B72E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eastAsia="pl-PL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  <w:t>OBS</w:t>
      </w:r>
      <w:r>
        <w:rPr>
          <w:rFonts w:ascii="Calibri" w:eastAsia="Times New Roman" w:hAnsi="Calibri" w:cs="Calibri"/>
          <w:color w:val="050505"/>
          <w:sz w:val="23"/>
          <w:szCs w:val="23"/>
          <w:lang w:eastAsia="pl-PL"/>
        </w:rPr>
        <w:t>ŁUGA   BHP  PPOŻ  RODO  CAŁY KRAJ</w:t>
      </w:r>
    </w:p>
    <w:p w14:paraId="439E124D" w14:textId="5EE21E44" w:rsidR="00B72E50" w:rsidRDefault="00B72E50">
      <w:pPr>
        <w:rPr>
          <w:b/>
          <w:bCs/>
          <w:color w:val="FF0000"/>
          <w:sz w:val="40"/>
          <w:szCs w:val="40"/>
        </w:rPr>
      </w:pPr>
    </w:p>
    <w:p w14:paraId="23AFF963" w14:textId="77777777" w:rsidR="00B72E50" w:rsidRPr="005D6B59" w:rsidRDefault="00B72E50">
      <w:pPr>
        <w:rPr>
          <w:b/>
          <w:bCs/>
          <w:color w:val="FF0000"/>
          <w:sz w:val="40"/>
          <w:szCs w:val="40"/>
        </w:rPr>
      </w:pPr>
    </w:p>
    <w:sectPr w:rsidR="00B72E50" w:rsidRPr="005D6B59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38A6C" w14:textId="77777777" w:rsidR="00EC4279" w:rsidRDefault="00EC4279" w:rsidP="00C42E60">
      <w:pPr>
        <w:spacing w:after="0" w:line="240" w:lineRule="auto"/>
      </w:pPr>
      <w:r>
        <w:separator/>
      </w:r>
    </w:p>
  </w:endnote>
  <w:endnote w:type="continuationSeparator" w:id="0">
    <w:p w14:paraId="4BED4FF8" w14:textId="77777777" w:rsidR="00EC4279" w:rsidRDefault="00EC4279" w:rsidP="00C4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A8DF8" w14:textId="77777777" w:rsidR="00EC4279" w:rsidRDefault="00EC4279" w:rsidP="00C42E60">
      <w:pPr>
        <w:spacing w:after="0" w:line="240" w:lineRule="auto"/>
      </w:pPr>
      <w:r>
        <w:separator/>
      </w:r>
    </w:p>
  </w:footnote>
  <w:footnote w:type="continuationSeparator" w:id="0">
    <w:p w14:paraId="543201C0" w14:textId="77777777" w:rsidR="00EC4279" w:rsidRDefault="00EC4279" w:rsidP="00C4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F8449" w14:textId="381930EC" w:rsidR="00C42E60" w:rsidRDefault="00C42E60">
    <w:pPr>
      <w:pStyle w:val="Nagwek"/>
    </w:pPr>
    <w:r>
      <w:rPr>
        <w:noProof/>
      </w:rPr>
      <w:drawing>
        <wp:inline distT="0" distB="0" distL="0" distR="0" wp14:anchorId="6FAEB772" wp14:editId="0FAF9ECD">
          <wp:extent cx="5760720" cy="1543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4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76B0CA" w14:textId="1969142B" w:rsidR="00254569" w:rsidRDefault="00254569">
    <w:pPr>
      <w:pStyle w:val="Nagwek"/>
    </w:pPr>
  </w:p>
  <w:p w14:paraId="6F3786D7" w14:textId="403CE269" w:rsidR="00254569" w:rsidRDefault="00254569">
    <w:pPr>
      <w:pStyle w:val="Nagwek"/>
    </w:pPr>
  </w:p>
  <w:p w14:paraId="7AC6BD2B" w14:textId="5E35958F" w:rsidR="00254569" w:rsidRDefault="00254569">
    <w:pPr>
      <w:pStyle w:val="Nagwek"/>
    </w:pPr>
    <w:r>
      <w:rPr>
        <w:noProof/>
      </w:rPr>
      <w:drawing>
        <wp:inline distT="0" distB="0" distL="0" distR="0" wp14:anchorId="48B769C3" wp14:editId="0DA5116A">
          <wp:extent cx="5760720" cy="774700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2E92A3" w14:textId="16BC6EF4" w:rsidR="00254569" w:rsidRDefault="00254569" w:rsidP="008228FB">
    <w:pPr>
      <w:pStyle w:val="Nagwek"/>
      <w:jc w:val="center"/>
    </w:pPr>
  </w:p>
  <w:p w14:paraId="55F9444E" w14:textId="77777777" w:rsidR="00254569" w:rsidRDefault="00254569">
    <w:pPr>
      <w:pStyle w:val="Nagwek"/>
    </w:pPr>
  </w:p>
  <w:p w14:paraId="1FFE4A78" w14:textId="5867D72E" w:rsidR="00254569" w:rsidRDefault="00254569">
    <w:pPr>
      <w:pStyle w:val="Nagwek"/>
    </w:pPr>
    <w:r w:rsidRPr="00254569">
      <w:rPr>
        <w:rFonts w:ascii="Verdana" w:hAnsi="Verdana"/>
        <w:color w:val="2D2D2D"/>
        <w:sz w:val="17"/>
        <w:szCs w:val="17"/>
        <w:shd w:val="clear" w:color="auto" w:fill="FFFFFF"/>
      </w:rPr>
      <w:t> </w:t>
    </w:r>
    <w:hyperlink r:id="rId3" w:history="1">
      <w:r w:rsidRPr="00254569">
        <w:rPr>
          <w:rFonts w:ascii="Verdana" w:hAnsi="Verdana"/>
          <w:color w:val="0076FF"/>
          <w:sz w:val="17"/>
          <w:szCs w:val="17"/>
          <w:u w:val="single"/>
          <w:shd w:val="clear" w:color="auto" w:fill="FFFFFF"/>
        </w:rPr>
        <w:t>http://najwyzszajakoscqi.pl/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60"/>
    <w:rsid w:val="000E68DA"/>
    <w:rsid w:val="001B7CE5"/>
    <w:rsid w:val="00254569"/>
    <w:rsid w:val="002D7AAB"/>
    <w:rsid w:val="003D60D2"/>
    <w:rsid w:val="005115BD"/>
    <w:rsid w:val="005D6B59"/>
    <w:rsid w:val="006013E5"/>
    <w:rsid w:val="007842A5"/>
    <w:rsid w:val="007E72DE"/>
    <w:rsid w:val="008228FB"/>
    <w:rsid w:val="008369CA"/>
    <w:rsid w:val="008768ED"/>
    <w:rsid w:val="008C7F6F"/>
    <w:rsid w:val="00AE0696"/>
    <w:rsid w:val="00B72E50"/>
    <w:rsid w:val="00C42E60"/>
    <w:rsid w:val="00C93F7E"/>
    <w:rsid w:val="00CB42C3"/>
    <w:rsid w:val="00CE0516"/>
    <w:rsid w:val="00E03A28"/>
    <w:rsid w:val="00E172F3"/>
    <w:rsid w:val="00EC4279"/>
    <w:rsid w:val="00F3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2859"/>
  <w15:chartTrackingRefBased/>
  <w15:docId w15:val="{F7FB920C-6317-4266-BCE2-0358BE2D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E60"/>
  </w:style>
  <w:style w:type="paragraph" w:styleId="Stopka">
    <w:name w:val="footer"/>
    <w:basedOn w:val="Normalny"/>
    <w:link w:val="StopkaZnak"/>
    <w:uiPriority w:val="99"/>
    <w:unhideWhenUsed/>
    <w:rsid w:val="00C4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E60"/>
  </w:style>
  <w:style w:type="character" w:styleId="Hipercze">
    <w:name w:val="Hyperlink"/>
    <w:basedOn w:val="Domylnaczcionkaakapitu"/>
    <w:uiPriority w:val="99"/>
    <w:semiHidden/>
    <w:unhideWhenUsed/>
    <w:rsid w:val="00C42E6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0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bhp-szkoleniaonline.pl/szkolenia-aktywizacji-zawodowej-warszawa.html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najwyzszajakoscqi.pl/?fbclid=IwAR1jKjckvgKJTB8HInfHTnF3jp-cdcoYt1PiEsSOZKELjmvDZ3VR7tyLkF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bhp-szkoleniaonline.pl/opracowanie-ksiegi-haccp-warszawa.html" TargetMode="External"/><Relationship Id="rId17" Type="http://schemas.openxmlformats.org/officeDocument/2006/relationships/image" Target="media/image4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bhp-szkoleniaonline.pl/szkolenia-zawodowe-warszawa.html" TargetMode="External"/><Relationship Id="rId20" Type="http://schemas.openxmlformats.org/officeDocument/2006/relationships/hyperlink" Target="https://l.facebook.com/l.php?u=http%3A%2F%2Flinkedin.com%2Fin%2Flama-travel-a9a2176a%3Ffbclid%3DIwAR3UftNdxFROFrcxKfixpGcHuWV-8SNzD9dguggJpyxgy649CoMwoA9RhNU&amp;h=AT3sCNxN8Pyitk31X3F2cTCWTiQDrxKlpsAOqwivPD41rOK2_KBOdaI5oIo5VIL3905GKuyAtrk9J21N1t20oSDwcHkw4hVANFYEp6QBB1zGHDcSGWQt8Qbr2tM_M9sJfKJZ&amp;__tn__=-UK-y-R&amp;c%5b0%5d=AT34pE2eBXk1_K9kKkFYtxuiDRQgkkUWQwG0gfPfgfRx4gEQHWA51sFjtJTp3mAOlxxMejfp44Rh4kT9UcHDnmfdLV9DoFIbaT9WU2xBRaztAcn0m2EFySNYtZLd8G_X4_3-expmcganwS1XhD8ggqX5EPDee8v169ZVMQ7JpN31-CTYRXWV53yQuxRJy9fy_1huEfM9ZQJA9e-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bhp-szkoleniaonline.pl/obsluga-bhp-warszawa.html" TargetMode="External"/><Relationship Id="rId24" Type="http://schemas.openxmlformats.org/officeDocument/2006/relationships/image" Target="media/image8.jpeg"/><Relationship Id="rId5" Type="http://schemas.openxmlformats.org/officeDocument/2006/relationships/endnotes" Target="endnotes.xml"/><Relationship Id="rId15" Type="http://schemas.openxmlformats.org/officeDocument/2006/relationships/hyperlink" Target="https://www.bhp-szkoleniaonline.pl/szkolenia-pierwszej-pomocy-warszawa.html" TargetMode="External"/><Relationship Id="rId23" Type="http://schemas.openxmlformats.org/officeDocument/2006/relationships/image" Target="media/image7.jpeg"/><Relationship Id="rId10" Type="http://schemas.openxmlformats.org/officeDocument/2006/relationships/hyperlink" Target="https://www.bhp-szkoleniaonline.pl/kurs-pierwszej-pomocy-warszawa.html" TargetMode="External"/><Relationship Id="rId19" Type="http://schemas.openxmlformats.org/officeDocument/2006/relationships/hyperlink" Target="https://goo.gl/maps/A5JfZD2PLd2PBxP5A?fbclid=IwAR03ye4YxySken5W5xs4GKc0B1BK1C14IVd7oW-AANB0rK-VIttH29EgHN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.facebook.com/l.php?u=https%3A%2F%2Fwww.bhp-szkoleniaonline.pl%2F%3Ffbclid%3DIwAR20nJH-BpKN24chgFFPNs4senCPeA5bJ7svtfwe80fPeamn_NoAr6a2lgA&amp;h=AT1k2SB4gXuCFZXZtxUakyQJe7SLUsjwBpUE7cFpcUe6oi4-kiK54M1kkxoky9_PtmGC85vNIIurw5tgmHcMhsWonUVwRChTp7pU7y7glF-p3jSARh6oJav8yKgJ_P_tM06v&amp;__tn__=-UK-y-R&amp;c%5b0%5d=AT16-ZhhmIlV8M4Id6mJMwNXXyZF280iVrcpKj9NogtW48c_CSCLwkbM_m5QCRNjI8zG0Sud4d5Fu4SS1-jgWNSpzj_AvZRyzFfNffj7v8ZubDRVS4Lf-Kip5wd5SVPmP4urt3suLmwnlsJxyb3hJIscExxNRgPheAC1SS2W9seDJ9DIvA" TargetMode="External"/><Relationship Id="rId14" Type="http://schemas.openxmlformats.org/officeDocument/2006/relationships/hyperlink" Target="https://www.bhp-szkoleniaonline.pl/szkolenia-bhp-warszawa.html" TargetMode="External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najwyzszajakoscqi.pl/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ŁADZIŃSKI</dc:creator>
  <cp:keywords/>
  <dc:description/>
  <cp:lastModifiedBy>LESZEK ŁADZIŃSKI</cp:lastModifiedBy>
  <cp:revision>18</cp:revision>
  <cp:lastPrinted>2021-01-27T07:57:00Z</cp:lastPrinted>
  <dcterms:created xsi:type="dcterms:W3CDTF">2020-12-12T19:21:00Z</dcterms:created>
  <dcterms:modified xsi:type="dcterms:W3CDTF">2021-03-21T15:32:00Z</dcterms:modified>
</cp:coreProperties>
</file>